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药物临床试验立项申请表</w:t>
      </w:r>
    </w:p>
    <w:p>
      <w:pPr>
        <w:autoSpaceDE w:val="0"/>
        <w:autoSpaceDN w:val="0"/>
        <w:adjustRightInd w:val="0"/>
        <w:spacing w:before="50" w:after="50" w:line="36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                                    申请日期：     年   月   日</w:t>
      </w:r>
    </w:p>
    <w:tbl>
      <w:tblPr>
        <w:tblStyle w:val="4"/>
        <w:tblW w:w="88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846"/>
        <w:gridCol w:w="280"/>
        <w:gridCol w:w="1419"/>
        <w:gridCol w:w="994"/>
        <w:gridCol w:w="25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40" w:hanging="54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项目名称</w:t>
            </w:r>
          </w:p>
        </w:tc>
        <w:tc>
          <w:tcPr>
            <w:tcW w:w="70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40" w:hanging="54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专业科室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NMPA临床试验批件号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40" w:hanging="54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研究者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试验起止时间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ind w:firstLine="420" w:firstLineChars="2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年  月～    年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40" w:hanging="54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注册分类</w:t>
            </w:r>
          </w:p>
        </w:tc>
        <w:tc>
          <w:tcPr>
            <w:tcW w:w="70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40" w:hanging="54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临床试验类别</w:t>
            </w:r>
          </w:p>
        </w:tc>
        <w:tc>
          <w:tcPr>
            <w:tcW w:w="70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Ⅱ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bCs/>
                <w:szCs w:val="21"/>
              </w:rPr>
              <w:t>Ⅲ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bCs/>
                <w:szCs w:val="21"/>
              </w:rPr>
              <w:t>Ⅳ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    上市后再评价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40" w:hanging="54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多中心研究</w:t>
            </w:r>
          </w:p>
        </w:tc>
        <w:tc>
          <w:tcPr>
            <w:tcW w:w="70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是否多中心研究：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 xml:space="preserve">否       </w:t>
            </w:r>
          </w:p>
          <w:p>
            <w:pPr>
              <w:spacing w:line="276" w:lineRule="auto"/>
              <w:ind w:firstLine="1680" w:firstLineChars="8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是（填写组长单位信息）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是否组长单位： 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 xml:space="preserve">是       </w:t>
            </w:r>
          </w:p>
          <w:p>
            <w:pPr>
              <w:spacing w:line="276" w:lineRule="auto"/>
              <w:ind w:firstLine="1680" w:firstLineChars="80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否（组长单位：                ，负责人：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806" w:type="dxa"/>
            <w:noWrap w:val="0"/>
            <w:vAlign w:val="center"/>
          </w:tcPr>
          <w:p>
            <w:pPr>
              <w:ind w:left="105" w:leftChars="5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试验用药品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1.试验药物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中文名：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英文名：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商品名： 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剂型及规格：</w:t>
            </w:r>
          </w:p>
        </w:tc>
        <w:tc>
          <w:tcPr>
            <w:tcW w:w="3546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2.对照药物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中文名：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英文名：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 xml:space="preserve">商品名： </w:t>
            </w:r>
          </w:p>
          <w:p>
            <w:pPr>
              <w:spacing w:line="276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剂型及规格：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是否申报人类遗传资源 </w:t>
            </w:r>
          </w:p>
        </w:tc>
        <w:tc>
          <w:tcPr>
            <w:tcW w:w="7091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 xml:space="preserve">否         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是，申报理由：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是否涉及样本和数据转移</w:t>
            </w:r>
          </w:p>
        </w:tc>
        <w:tc>
          <w:tcPr>
            <w:tcW w:w="7091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 xml:space="preserve">否         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Cs w:val="21"/>
              </w:rPr>
              <w:t>是，转移单位：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申办方信息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名称：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负责人：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联系电话：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CRO信息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名称：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负责人：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联系电话：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SMO信息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名称：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245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负责人：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联系电话：</w:t>
            </w: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1806" w:type="dxa"/>
            <w:noWrap w:val="0"/>
            <w:vAlign w:val="center"/>
          </w:tcPr>
          <w:p>
            <w:pPr>
              <w:spacing w:before="156" w:beforeLines="50"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PI声明:</w:t>
            </w:r>
          </w:p>
        </w:tc>
        <w:tc>
          <w:tcPr>
            <w:tcW w:w="7091" w:type="dxa"/>
            <w:gridSpan w:val="5"/>
            <w:noWrap w:val="0"/>
            <w:vAlign w:val="top"/>
          </w:tcPr>
          <w:p>
            <w:pPr>
              <w:widowControl/>
              <w:ind w:firstLine="36" w:firstLineChars="17"/>
              <w:rPr>
                <w:rFonts w:ascii="Times New Roman" w:hAnsi="Times New Roman"/>
                <w:b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Cs w:val="21"/>
                <w:u w:val="single"/>
              </w:rPr>
              <w:t>1、作为PI，我已知晓临床试验研究者是临床试验数据的第一责任人，我本人及研究团队会对临床试验数据真实、可靠、可溯源承担法律责任。</w:t>
            </w:r>
          </w:p>
          <w:p>
            <w:pPr>
              <w:widowControl/>
              <w:ind w:firstLine="36" w:firstLineChars="17"/>
              <w:rPr>
                <w:rFonts w:ascii="Times New Roman" w:hAnsi="Times New Roman"/>
                <w:b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Cs w:val="21"/>
                <w:u w:val="single"/>
              </w:rPr>
              <w:t>2、我已仔细阅读该方案，该方案具有可操作性；</w:t>
            </w:r>
          </w:p>
          <w:p>
            <w:pPr>
              <w:widowControl/>
              <w:ind w:firstLine="36" w:firstLineChars="17"/>
              <w:rPr>
                <w:rFonts w:ascii="Times New Roman" w:hAnsi="Times New Roman"/>
                <w:b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Cs w:val="21"/>
                <w:u w:val="single"/>
              </w:rPr>
              <w:t>3、本科室的人力、物力均可以满足该方案要求；</w:t>
            </w:r>
          </w:p>
          <w:p>
            <w:pPr>
              <w:widowControl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  <w:u w:val="single"/>
              </w:rPr>
              <w:t>4、本科室的仪器设备均可以满足该方案要求；</w:t>
            </w:r>
          </w:p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5、本科室参加该项目的研究者资质均符合GCP要求，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>能遵循 GCP等相关法律法规、临床试验方案、SOP、伦理委员会及医院规章制度的要求开展临床试验。</w:t>
            </w:r>
          </w:p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现向药物临床试验机构递交该项目临床试验文件（内容见附件），请机构审批。</w:t>
            </w:r>
          </w:p>
          <w:p>
            <w:pPr>
              <w:ind w:firstLine="843" w:firstLineChars="400"/>
              <w:jc w:val="lef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ind w:firstLine="843" w:firstLineChars="400"/>
              <w:jc w:val="lef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ind w:firstLine="843" w:firstLineChars="400"/>
              <w:jc w:val="lef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ind w:firstLine="843" w:firstLineChars="400"/>
              <w:jc w:val="lef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ind w:firstLine="843" w:firstLineChars="4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研究者签名：</w:t>
            </w:r>
            <w:r>
              <w:rPr>
                <w:rFonts w:ascii="Times New Roman" w:hAnsi="Times New Roman"/>
                <w:szCs w:val="21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180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专业科室负责人意见：</w:t>
            </w:r>
          </w:p>
        </w:tc>
        <w:tc>
          <w:tcPr>
            <w:tcW w:w="7091" w:type="dxa"/>
            <w:gridSpan w:val="5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ind w:left="296" w:leftChars="141" w:firstLine="422" w:firstLineChars="20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ind w:left="296" w:leftChars="141" w:firstLine="422" w:firstLineChars="20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ind w:left="296" w:leftChars="141" w:firstLine="422" w:firstLineChars="200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专业科室负责人签名：                      </w:t>
            </w:r>
            <w:r>
              <w:rPr>
                <w:rFonts w:ascii="Times New Roman" w:hAnsi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</w:trPr>
        <w:tc>
          <w:tcPr>
            <w:tcW w:w="889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资料齐全进入立项审核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   资料不全，需补充资料     </w:t>
            </w:r>
            <w:r>
              <w:rPr>
                <w:rFonts w:ascii="Times New Roman" w:hAnsi="Times New Roman"/>
                <w:szCs w:val="21"/>
              </w:rPr>
              <w:sym w:font="Webdings" w:char="F063"/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    经办人签字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</w:trPr>
        <w:tc>
          <w:tcPr>
            <w:tcW w:w="889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材料更新情况：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8897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机构办公室审查意见：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已审阅临床试验相关资料，综合专业科室意见，同意进行该临床试验。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                          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</w:rPr>
    </w:pPr>
    <w:r>
      <w:rPr>
        <w:rFonts w:hint="default" w:ascii="Times New Roman" w:hAnsi="Times New Roman" w:cs="Times New Roman"/>
        <w:u w:val="single"/>
      </w:rPr>
      <w:t>临床试验立项申请表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    </w:t>
    </w:r>
    <w:r>
      <w:rPr>
        <w:rFonts w:hint="default" w:ascii="Times New Roman" w:hAnsi="Times New Roman" w:cs="Times New Roman"/>
        <w:u w:val="single"/>
      </w:rPr>
      <w:t>YWJG-SOP-003-AF02-V1.0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5CA045D"/>
    <w:rsid w:val="1CA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2023-12-19T08:18:00Z</dcterms:created>
  <dc:creator>hp</dc:creator>
  <cp:lastModifiedBy>long</cp:lastModifiedBy>
  <cp:lastPrinted>2024-01-30T01:21:52Z</cp:lastPrinted>
  <dcterms:modified xsi:type="dcterms:W3CDTF">2024-01-30T01:30:22Z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10D6CD187C70493EB43C03A7D43D41A4_12</vt:lpwstr>
  </property>
</Properties>
</file>